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CE49D3" w14:textId="77777777" w:rsidR="007B0FF4" w:rsidRDefault="007B0FF4" w:rsidP="0061054D">
      <w:pPr>
        <w:jc w:val="center"/>
        <w:rPr>
          <w:rFonts w:asciiTheme="minorEastAsia" w:hAnsiTheme="minorEastAsia"/>
          <w:b/>
          <w:sz w:val="44"/>
          <w:szCs w:val="44"/>
        </w:rPr>
      </w:pPr>
      <w:bookmarkStart w:id="0" w:name="_GoBack"/>
      <w:bookmarkEnd w:id="0"/>
    </w:p>
    <w:p w14:paraId="47F2D9FA" w14:textId="77777777" w:rsidR="007B0FF4" w:rsidRDefault="007B0FF4" w:rsidP="0061054D">
      <w:pPr>
        <w:jc w:val="center"/>
        <w:rPr>
          <w:rFonts w:asciiTheme="minorEastAsia" w:hAnsiTheme="minorEastAsia"/>
          <w:b/>
          <w:sz w:val="44"/>
          <w:szCs w:val="44"/>
        </w:rPr>
      </w:pPr>
    </w:p>
    <w:p w14:paraId="4AA119BF" w14:textId="77777777" w:rsidR="0061054D" w:rsidRDefault="0061054D" w:rsidP="0061054D">
      <w:pPr>
        <w:jc w:val="center"/>
        <w:rPr>
          <w:rFonts w:asciiTheme="minorEastAsia" w:hAnsiTheme="minorEastAsia"/>
          <w:b/>
          <w:sz w:val="44"/>
          <w:szCs w:val="44"/>
        </w:rPr>
      </w:pPr>
      <w:r w:rsidRPr="00AF0F61">
        <w:rPr>
          <w:rFonts w:asciiTheme="minorEastAsia" w:hAnsiTheme="minorEastAsia"/>
          <w:b/>
          <w:sz w:val="44"/>
          <w:szCs w:val="44"/>
        </w:rPr>
        <w:t>常德市桃花源风景名胜区崇义小学</w:t>
      </w:r>
    </w:p>
    <w:p w14:paraId="21658AA2" w14:textId="77777777" w:rsidR="0061054D" w:rsidRPr="00AF0F61" w:rsidRDefault="0061054D" w:rsidP="0061054D">
      <w:pPr>
        <w:jc w:val="center"/>
        <w:rPr>
          <w:rFonts w:asciiTheme="minorEastAsia" w:hAnsiTheme="minorEastAsia"/>
          <w:b/>
          <w:sz w:val="44"/>
          <w:szCs w:val="44"/>
        </w:rPr>
      </w:pPr>
      <w:r w:rsidRPr="00AF0F61">
        <w:rPr>
          <w:rFonts w:asciiTheme="minorEastAsia" w:hAnsiTheme="minorEastAsia" w:hint="eastAsia"/>
          <w:b/>
          <w:sz w:val="44"/>
          <w:szCs w:val="44"/>
        </w:rPr>
        <w:t>2</w:t>
      </w:r>
      <w:r w:rsidRPr="00AF0F61">
        <w:rPr>
          <w:rFonts w:asciiTheme="minorEastAsia" w:hAnsiTheme="minorEastAsia"/>
          <w:b/>
          <w:sz w:val="44"/>
          <w:szCs w:val="44"/>
        </w:rPr>
        <w:t>021年度部门整体支出绩效评价报告</w:t>
      </w:r>
    </w:p>
    <w:p w14:paraId="4F841EF3"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一年来，我校在区党委、管委的大力支持下，在区</w:t>
      </w:r>
      <w:proofErr w:type="gramStart"/>
      <w:r w:rsidRPr="00AF0F61">
        <w:rPr>
          <w:rFonts w:ascii="仿宋" w:eastAsia="仿宋" w:hAnsi="仿宋" w:hint="eastAsia"/>
          <w:sz w:val="32"/>
          <w:szCs w:val="32"/>
        </w:rPr>
        <w:t>宣教局</w:t>
      </w:r>
      <w:proofErr w:type="gramEnd"/>
      <w:r w:rsidRPr="00AF0F61">
        <w:rPr>
          <w:rFonts w:ascii="仿宋" w:eastAsia="仿宋" w:hAnsi="仿宋" w:hint="eastAsia"/>
          <w:sz w:val="32"/>
          <w:szCs w:val="32"/>
        </w:rPr>
        <w:t>的坚强领导下，坚持以“强化规范管理，提升工作标准”为总体目标，加快校园建设，提高办学是水平，严格落实“五项管理”，全面贯彻“双减”政策，扎实推进素质教育。通过全体教师的共同努力和辛勤付出，学校的各项工作又上了一个新台阶。现将本年度工作总结如下：</w:t>
      </w:r>
    </w:p>
    <w:p w14:paraId="1AA42FAA"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一、所做的工作</w:t>
      </w:r>
    </w:p>
    <w:p w14:paraId="27C54901"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（一）强化党建引领，思想基础得到夯实</w:t>
      </w:r>
    </w:p>
    <w:p w14:paraId="568E6056"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1.强化组织建设。支部将“强化思想引领坚持立德树人”和“加强组织建设发挥先锋模范作用”作为2021年党建工作的根本目标。严格规范党内组织生活，提高民主生活会质量，完善民主生活考勤制度，增强班子成员对各自职责内的党风廉政工作的责任意识，严格执行责任追究制度，保证干部廉洁奉公，学校风正源清。</w:t>
      </w:r>
    </w:p>
    <w:p w14:paraId="2F12AD31"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2.突出学习教育。在全体党员和师生中开展党史学习是本年度</w:t>
      </w:r>
      <w:proofErr w:type="gramStart"/>
      <w:r w:rsidRPr="00AF0F61">
        <w:rPr>
          <w:rFonts w:ascii="仿宋" w:eastAsia="仿宋" w:hAnsi="仿宋" w:hint="eastAsia"/>
          <w:sz w:val="32"/>
          <w:szCs w:val="32"/>
        </w:rPr>
        <w:t>支部抓</w:t>
      </w:r>
      <w:proofErr w:type="gramEnd"/>
      <w:r w:rsidRPr="00AF0F61">
        <w:rPr>
          <w:rFonts w:ascii="仿宋" w:eastAsia="仿宋" w:hAnsi="仿宋" w:hint="eastAsia"/>
          <w:sz w:val="32"/>
          <w:szCs w:val="32"/>
        </w:rPr>
        <w:t>政治理论学习的重点。通过不同形式的学习、撰写心得</w:t>
      </w:r>
      <w:r w:rsidRPr="00AF0F61">
        <w:rPr>
          <w:rFonts w:ascii="仿宋" w:eastAsia="仿宋" w:hAnsi="仿宋" w:hint="eastAsia"/>
          <w:sz w:val="32"/>
          <w:szCs w:val="32"/>
        </w:rPr>
        <w:lastRenderedPageBreak/>
        <w:t xml:space="preserve">体会、分享收获等，让全体党员和广大师生做到知史爱党、知史爱国、知史明理、知史增信、知史崇德、知史力行，提升了政治思想水平，坚定了全体党员和师生的历史自信和民族自信。支部组织全体党员集中学习了习近平同志《在庆祝中国共产党成立100周年大会上的讲话》，党员们的自豪感、自信心、爱党爱国激情得到深层次的激发。  </w:t>
      </w:r>
    </w:p>
    <w:p w14:paraId="7A8B047E"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3.尝试党员积分管理。为加强党员队伍建设与管理，党支部制定了《党员积分管理办法》，对党员实行积分制管理。党员积分由基础分、履职分、扣分三个方面构成（即党员积分=基础分+履职分-扣分），实行百分制考评，一月一评分，一年</w:t>
      </w:r>
      <w:proofErr w:type="gramStart"/>
      <w:r w:rsidRPr="00AF0F61">
        <w:rPr>
          <w:rFonts w:ascii="仿宋" w:eastAsia="仿宋" w:hAnsi="仿宋" w:hint="eastAsia"/>
          <w:sz w:val="32"/>
          <w:szCs w:val="32"/>
        </w:rPr>
        <w:t>一</w:t>
      </w:r>
      <w:proofErr w:type="gramEnd"/>
      <w:r w:rsidRPr="00AF0F61">
        <w:rPr>
          <w:rFonts w:ascii="仿宋" w:eastAsia="仿宋" w:hAnsi="仿宋" w:hint="eastAsia"/>
          <w:sz w:val="32"/>
          <w:szCs w:val="32"/>
        </w:rPr>
        <w:t>考评。基础分主要用于考核党员履行党员义务、完成党组织分配的工作、参加党内活动、政治思想素质、教育培训、作用发挥等情况。</w:t>
      </w:r>
      <w:proofErr w:type="gramStart"/>
      <w:r w:rsidRPr="00AF0F61">
        <w:rPr>
          <w:rFonts w:ascii="仿宋" w:eastAsia="仿宋" w:hAnsi="仿宋" w:hint="eastAsia"/>
          <w:sz w:val="32"/>
          <w:szCs w:val="32"/>
        </w:rPr>
        <w:t>履</w:t>
      </w:r>
      <w:proofErr w:type="gramEnd"/>
      <w:r w:rsidRPr="00AF0F61">
        <w:rPr>
          <w:rFonts w:ascii="仿宋" w:eastAsia="仿宋" w:hAnsi="仿宋" w:hint="eastAsia"/>
          <w:sz w:val="32"/>
          <w:szCs w:val="32"/>
        </w:rPr>
        <w:t xml:space="preserve">职分主要用于考核党员履行岗位职责、履诺践诺和在生产、工作、学习中积极奉献、主动作为，发挥先锋模范作用的情况党员违反党的政治纪律、组织纪律、廉洁纪律、群众纪律、工作纪律、生活纪律，违反国家法律法规等，实行一票否决，积分为零。支部将党员积分管理与党员民主评议、评先评优、不合格党员处置等工作相结合，实现党员动态管理，切实提高党员管理的科学化、制度化、规范化水平。 </w:t>
      </w:r>
    </w:p>
    <w:p w14:paraId="423851DB"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4.发挥党员示范作用。支部要求全体党员发挥示范作用，做</w:t>
      </w:r>
      <w:r w:rsidRPr="00AF0F61">
        <w:rPr>
          <w:rFonts w:ascii="仿宋" w:eastAsia="仿宋" w:hAnsi="仿宋" w:hint="eastAsia"/>
          <w:sz w:val="32"/>
          <w:szCs w:val="32"/>
        </w:rPr>
        <w:lastRenderedPageBreak/>
        <w:t>履职尽责的模范。如：党员教师对困难学生和留守儿童开展大家访活动；学雷锋月活动中党员教师带头</w:t>
      </w:r>
      <w:proofErr w:type="gramStart"/>
      <w:r w:rsidRPr="00AF0F61">
        <w:rPr>
          <w:rFonts w:ascii="仿宋" w:eastAsia="仿宋" w:hAnsi="仿宋" w:hint="eastAsia"/>
          <w:sz w:val="32"/>
          <w:szCs w:val="32"/>
        </w:rPr>
        <w:t>践行</w:t>
      </w:r>
      <w:proofErr w:type="gramEnd"/>
      <w:r w:rsidRPr="00AF0F61">
        <w:rPr>
          <w:rFonts w:ascii="仿宋" w:eastAsia="仿宋" w:hAnsi="仿宋" w:hint="eastAsia"/>
          <w:sz w:val="32"/>
          <w:szCs w:val="32"/>
        </w:rPr>
        <w:t>雷锋精神；党员教师积极参加教育教学研讨活动；党员教师参加全区庆祝建党100周年演讲比赛。</w:t>
      </w:r>
    </w:p>
    <w:p w14:paraId="05A9109C"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5.培养吸收后备人才。本年度支部吸收了王珍桃同志为预备党员，确定了张奥、肖冯梨</w:t>
      </w:r>
      <w:proofErr w:type="gramStart"/>
      <w:r w:rsidRPr="00AF0F61">
        <w:rPr>
          <w:rFonts w:ascii="仿宋" w:eastAsia="仿宋" w:hAnsi="仿宋" w:hint="eastAsia"/>
          <w:sz w:val="32"/>
          <w:szCs w:val="32"/>
        </w:rPr>
        <w:t>伲</w:t>
      </w:r>
      <w:proofErr w:type="gramEnd"/>
      <w:r w:rsidRPr="00AF0F61">
        <w:rPr>
          <w:rFonts w:ascii="仿宋" w:eastAsia="仿宋" w:hAnsi="仿宋" w:hint="eastAsia"/>
          <w:sz w:val="32"/>
          <w:szCs w:val="32"/>
        </w:rPr>
        <w:t>、李幸等3位同志为入党积极分子，坚持用人导向，选用好干部。</w:t>
      </w:r>
    </w:p>
    <w:p w14:paraId="41EEE02D"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（二）强化后勤保障，办学条件得到改善</w:t>
      </w:r>
    </w:p>
    <w:p w14:paraId="041AFE56"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1.办学条件进一步改善。大建设项目得到有力推进：学校公租房及室内活动场建设已经竣工，公租房已经投入使用；新建教学楼已经封顶，正在进行粉刷阶段。小型建设项目顺利完成：一是投资近</w:t>
      </w:r>
      <w:r w:rsidR="007B0FF4">
        <w:rPr>
          <w:rFonts w:ascii="仿宋" w:eastAsia="仿宋" w:hAnsi="仿宋"/>
          <w:sz w:val="32"/>
          <w:szCs w:val="32"/>
        </w:rPr>
        <w:t>37.68</w:t>
      </w:r>
      <w:r w:rsidRPr="00AF0F61">
        <w:rPr>
          <w:rFonts w:ascii="仿宋" w:eastAsia="仿宋" w:hAnsi="仿宋" w:hint="eastAsia"/>
          <w:sz w:val="32"/>
          <w:szCs w:val="32"/>
        </w:rPr>
        <w:t>万元完成了公租房设施设备的配置，确保了教师的顺利入住。二是投资10多万元，对本部食堂进行维修升级。三是投资10多万元对崇义幼儿园进行维修改造，增添幼儿玩具等设施。四是投资40余万元对本部的变电实施进行了改造增容。五是投资</w:t>
      </w:r>
      <w:r w:rsidR="007B0FF4">
        <w:rPr>
          <w:rFonts w:ascii="仿宋" w:eastAsia="仿宋" w:hAnsi="仿宋"/>
          <w:sz w:val="32"/>
          <w:szCs w:val="32"/>
        </w:rPr>
        <w:t>2</w:t>
      </w:r>
      <w:r w:rsidRPr="00AF0F61">
        <w:rPr>
          <w:rFonts w:ascii="仿宋" w:eastAsia="仿宋" w:hAnsi="仿宋" w:hint="eastAsia"/>
          <w:sz w:val="32"/>
          <w:szCs w:val="32"/>
        </w:rPr>
        <w:t>0余万元为三所学校建了塑胶篮球场。六是投资</w:t>
      </w:r>
      <w:r w:rsidR="007B0FF4">
        <w:rPr>
          <w:rFonts w:ascii="仿宋" w:eastAsia="仿宋" w:hAnsi="仿宋"/>
          <w:sz w:val="32"/>
          <w:szCs w:val="32"/>
        </w:rPr>
        <w:t>1</w:t>
      </w:r>
      <w:r w:rsidRPr="00AF0F61">
        <w:rPr>
          <w:rFonts w:ascii="仿宋" w:eastAsia="仿宋" w:hAnsi="仿宋" w:hint="eastAsia"/>
          <w:sz w:val="32"/>
          <w:szCs w:val="32"/>
        </w:rPr>
        <w:t>0余万元为本部食堂进行</w:t>
      </w:r>
      <w:proofErr w:type="gramStart"/>
      <w:r w:rsidRPr="00AF0F61">
        <w:rPr>
          <w:rFonts w:ascii="仿宋" w:eastAsia="仿宋" w:hAnsi="仿宋" w:hint="eastAsia"/>
          <w:sz w:val="32"/>
          <w:szCs w:val="32"/>
        </w:rPr>
        <w:t>了煤改气</w:t>
      </w:r>
      <w:proofErr w:type="gramEnd"/>
      <w:r w:rsidRPr="00AF0F61">
        <w:rPr>
          <w:rFonts w:ascii="仿宋" w:eastAsia="仿宋" w:hAnsi="仿宋" w:hint="eastAsia"/>
          <w:sz w:val="32"/>
          <w:szCs w:val="32"/>
        </w:rPr>
        <w:t>，公租房实现了燃气到户。</w:t>
      </w:r>
    </w:p>
    <w:p w14:paraId="1A9BD082"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2.后勤有保障。一是重视饮食卫生安全。强化食品安全管理，明确责任，严格出入制度，确保食品卫生安全。二是加强从业人员管理。定期组织食堂从业人员培训学习，严格工作标准和要求，</w:t>
      </w:r>
      <w:r w:rsidRPr="00AF0F61">
        <w:rPr>
          <w:rFonts w:ascii="仿宋" w:eastAsia="仿宋" w:hAnsi="仿宋" w:hint="eastAsia"/>
          <w:sz w:val="32"/>
          <w:szCs w:val="32"/>
        </w:rPr>
        <w:lastRenderedPageBreak/>
        <w:t>规范操作程序，强化日常工作落实的督促检查。三是贯彻落实《常德市中小学学生食堂管理实施细则》。完全坚持“保本不营利”(零利润)的原则,月初都制定了详细的食堂预算，对每月、每周、每天的伙食费使用做了详细的预算安排，制定了严格的每周带量食谱，食堂完全按食谱采购、制作食材，确保学生食堂伙食质量，确保食堂伙食质价相符。</w:t>
      </w:r>
    </w:p>
    <w:p w14:paraId="669AC598"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3.收费规范。一是严格执行上级收费文件，严格教材和教辅材料的征订，不越线，不踩雷。二是坚持搞好教育收费公示。学校在公示栏公示了收费文件、收费标准、和举报电话，收费完全向社会、家长公开。三是落实课后服务收费中对经济困难学生实行减免政策，严格“收支两条线”管理。</w:t>
      </w:r>
    </w:p>
    <w:p w14:paraId="5A9B452A"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4.为学生保驾护航。全年共资助贫困学生294人（含幼儿园）的生活费（入园费）147000元，免51位贫困学生的教辅资料费3570元；通过参加“微善风”行动，有8位同学获得了社会爱心人士的资助，共计9600元；有1名同学获得了市教育基金会“育才行动”的资助。</w:t>
      </w:r>
    </w:p>
    <w:p w14:paraId="11B93A25"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5.校</w:t>
      </w:r>
      <w:proofErr w:type="gramStart"/>
      <w:r w:rsidRPr="00AF0F61">
        <w:rPr>
          <w:rFonts w:ascii="仿宋" w:eastAsia="仿宋" w:hAnsi="仿宋" w:hint="eastAsia"/>
          <w:sz w:val="32"/>
          <w:szCs w:val="32"/>
        </w:rPr>
        <w:t>产管理</w:t>
      </w:r>
      <w:proofErr w:type="gramEnd"/>
      <w:r w:rsidRPr="00AF0F61">
        <w:rPr>
          <w:rFonts w:ascii="仿宋" w:eastAsia="仿宋" w:hAnsi="仿宋" w:hint="eastAsia"/>
          <w:sz w:val="32"/>
          <w:szCs w:val="32"/>
        </w:rPr>
        <w:t>到位。一是完善了校产、校舍管理制度，并汇集成册，全员学习执行。二是加强了用电用水和日常检修管理，坚持勤俭节约，反对铺张浪费，努力为学校节约一滴水，一度电，一分钱。三是严格执行了固定资产请购、审批、验收、入库、报</w:t>
      </w:r>
      <w:r w:rsidRPr="00AF0F61">
        <w:rPr>
          <w:rFonts w:ascii="仿宋" w:eastAsia="仿宋" w:hAnsi="仿宋" w:hint="eastAsia"/>
          <w:sz w:val="32"/>
          <w:szCs w:val="32"/>
        </w:rPr>
        <w:lastRenderedPageBreak/>
        <w:t>销、领用制度。定期对各专室设备使用、管理等情况进行检查，及时记录和处理。四是倡导良好风气，爱护学校设施、设备，爱护花草、树木，杜绝践踏草坪、折枝摘花现象。</w:t>
      </w:r>
    </w:p>
    <w:p w14:paraId="09F867C6"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（三）强化规范管理，工作标准不断提升</w:t>
      </w:r>
    </w:p>
    <w:p w14:paraId="19B1D19A"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我们始终行走在精细化管理的路上。强化规范管理，提升工作标准，把各项工作抓实抓细，建立工作督查机制，突出督导检查作用，做到即时即改，是学校管理的方向和手段。</w:t>
      </w:r>
    </w:p>
    <w:p w14:paraId="55C2BD09"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1.完善制度。“管理育人，制度管人”始终是我们的思想和方向。为做到科学合理的管理，本年度根据实际情况，学校修改完善了《教师岗位责任考评细则》、《教师奖励性绩效工资发放方案》、《班主任工作考评细则》、《教师评先评优办法》等部分制度。</w:t>
      </w:r>
    </w:p>
    <w:p w14:paraId="2ADAF609"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2.巡视、巡查。制度的落实、管理的规范需要强有力的措施。学校行政值班是学校管理的重要形式，是加强时空管理的重要手段，是深入了解师生情况的有效措施。为保障学校的安全稳定，落实教育教学措施，保证信息畅通，及时处理紧急突发事件，学校严格实行了行政人员巡视、巡查值日制度。每天由一名校领导和二层骨干组成一组，全权负责督查学校常规工作完成情况及处理突发事件。</w:t>
      </w:r>
    </w:p>
    <w:p w14:paraId="2D1D8319"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3.督导、督查。工作督查是推动学校决策落实的重要手段，是促进学校决策完善的重要途径，是改进学校作风的重要渠道。</w:t>
      </w:r>
      <w:r w:rsidRPr="00AF0F61">
        <w:rPr>
          <w:rFonts w:ascii="仿宋" w:eastAsia="仿宋" w:hAnsi="仿宋" w:hint="eastAsia"/>
          <w:sz w:val="32"/>
          <w:szCs w:val="32"/>
        </w:rPr>
        <w:lastRenderedPageBreak/>
        <w:t>月工作督导、督查是学校对本部、分校、幼儿园工作开展情况的重要手段。分校、幼儿园的各项工作，能与本部同步开展，一并前行，规范管理的程度得到大幅提升。</w:t>
      </w:r>
    </w:p>
    <w:p w14:paraId="603B2907"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（四）抓师德师风，队伍素质大幅提升</w:t>
      </w:r>
    </w:p>
    <w:p w14:paraId="58A1CE4E"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1.强学习。每周利用例会的时间，集中学习《湖南省师德师风教育读本》，学习政策法规、规章制度、先进典型事迹，全面提升教师思想政治素质。</w:t>
      </w:r>
    </w:p>
    <w:p w14:paraId="52745B3B"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2.订责任。签订《桃花源风景名胜区崇义小学禁止在职教师有偿补课和滥订教辅资料承偌书》。</w:t>
      </w:r>
    </w:p>
    <w:p w14:paraId="54DCB88E"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3抓督查。每周开展师德师风自查，每月开展师德师风督查，并开展自评与互评活动。</w:t>
      </w:r>
    </w:p>
    <w:p w14:paraId="32A0FC6C"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4.重培训。加强骨干教师和青年教师的培养，推荐艾新华老师、田旭老师参加了区级骨干教师的评选并顺利通过；积极选派教师参加省级、市级培训，全年共选派7位老师参加了上级组织的为期一周以上的各种培训，有10位教师参加了全员远程培训，组织有近30余人次教师到优秀学校观摩学习；积极开展校本培训，秋季开学前组织教师集中开展了为期5天的暑期培训，集中培训时间达20小时以上。12月开展了全员参与的以教研活动为主的校本培训。</w:t>
      </w:r>
    </w:p>
    <w:p w14:paraId="65009718"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（五）德育教育有保障，立德树人的根本任务得到落实</w:t>
      </w:r>
    </w:p>
    <w:p w14:paraId="62B16815"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lastRenderedPageBreak/>
        <w:t>学校始终把“立德树人”作为根本任务，做到教书育人，管理育人，服务育人。</w:t>
      </w:r>
    </w:p>
    <w:p w14:paraId="4AF2CAD7"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1.狠抓养成教育。一是落实规章。学校坚持贯彻落实《小学生日常行为规范》和《小学生守则》。二是确保教育主阵地。周一国旗下讲话、每天晨会、每周主题班会是学校对学生进行德育教育的主阵地必须确保的。学校德育处、班主任、轮值教师围绕要求细致指导，要求学生时刻注意自己的言行。三是检查评比约束行为。学校德育处认真开展了“三风”评比检查，每周的“流动红旗”及“优秀班级”的评比，有力地促进了学生良好行为习惯的养成。四是自我管理。德育处要求各班积极实行“班干部轮换制”、“卫生值周日”等，引导学生主动体验服务他人、参与管理的快乐，形成了宽松、自然的教育氛围。组织了“红领巾护学岗”值日与大队干部定时、定点、定任务的巡查，德育处及时指导总结，现在，一支自我服务的学生队伍已形成。五是树立典型。每周三次的“红领巾广播”和每周一的升旗仪式，都大力表扬学校涌现出的好人好事。让学生学有榜样，赶有目标，使全校学生明确了努力的方向。</w:t>
      </w:r>
    </w:p>
    <w:p w14:paraId="5F5C7272"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2.创新德育形式。一是师生同进行国旗下的讲话。每周的国旗下的讲话，师生同台，既有学生的主题演讲，也是老师的轮值指导。二是在活动活动中实施德育教育。如开展的“学雷锋精神，</w:t>
      </w:r>
      <w:r w:rsidRPr="00AF0F61">
        <w:rPr>
          <w:rFonts w:ascii="仿宋" w:eastAsia="仿宋" w:hAnsi="仿宋" w:hint="eastAsia"/>
          <w:sz w:val="32"/>
          <w:szCs w:val="32"/>
        </w:rPr>
        <w:lastRenderedPageBreak/>
        <w:t>共建美好校园”的学雷锋月活动，通过追寻雷锋足迹，感悟雷锋品行、体验雷锋心灵，我做小雷锋、雷锋标兵评选等系列活动，让每一名学生都争做雷锋精神的</w:t>
      </w:r>
      <w:proofErr w:type="gramStart"/>
      <w:r w:rsidRPr="00AF0F61">
        <w:rPr>
          <w:rFonts w:ascii="仿宋" w:eastAsia="仿宋" w:hAnsi="仿宋" w:hint="eastAsia"/>
          <w:sz w:val="32"/>
          <w:szCs w:val="32"/>
        </w:rPr>
        <w:t>践行</w:t>
      </w:r>
      <w:proofErr w:type="gramEnd"/>
      <w:r w:rsidRPr="00AF0F61">
        <w:rPr>
          <w:rFonts w:ascii="仿宋" w:eastAsia="仿宋" w:hAnsi="仿宋" w:hint="eastAsia"/>
          <w:sz w:val="32"/>
          <w:szCs w:val="32"/>
        </w:rPr>
        <w:t>者和传播者，“奉献、友爱、互助、进步”精神在校传播。三是竞赛中提升德育水平。德育处联合教导处组织开展了经典诗词诵读、演讲、书法、绘画、英语、作文竞赛等活动。培养了学生积极向上的乐观精神，树立了正确的人生观、价值观和生活观。</w:t>
      </w:r>
    </w:p>
    <w:p w14:paraId="789F5F2B"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3.提升德育队伍整体水平。为提升德育队伍整体水平，充分发挥班主任在学校德育教育中的重要作用，学校开展了第二届“德育论坛活动”。论坛分阶段、分步骤开展了“同读一本书——做智慧班主任读书活动”“德育主题班会课观摩活动”和“畅谈班级管理经验交流会”、“优秀班主任评选”等活动，一个月的系列活动，让全体班主任对德育教育的认识、德育教育的方式方法、班级管理能力和水平有了进一步提升，对班主任工作有了更深的认识和更高的追求。</w:t>
      </w:r>
    </w:p>
    <w:p w14:paraId="1512FA12"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（六）突出教学中心，教育教学质量稳步提升</w:t>
      </w:r>
    </w:p>
    <w:p w14:paraId="14104B59"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1.教学常规不放松。一是抓制度的完善。</w:t>
      </w:r>
      <w:proofErr w:type="gramStart"/>
      <w:r w:rsidRPr="00AF0F61">
        <w:rPr>
          <w:rFonts w:ascii="仿宋" w:eastAsia="仿宋" w:hAnsi="仿宋" w:hint="eastAsia"/>
          <w:sz w:val="32"/>
          <w:szCs w:val="32"/>
        </w:rPr>
        <w:t>如修改</w:t>
      </w:r>
      <w:proofErr w:type="gramEnd"/>
      <w:r w:rsidRPr="00AF0F61">
        <w:rPr>
          <w:rFonts w:ascii="仿宋" w:eastAsia="仿宋" w:hAnsi="仿宋" w:hint="eastAsia"/>
          <w:sz w:val="32"/>
          <w:szCs w:val="32"/>
        </w:rPr>
        <w:t>完善了《崇义小学教案作业检查制度》、《崇义小学教师备课制度》、《崇义小学教师上课制度》、《崇义小学教师课辅导学生制度》、《崇义小学作业布置及批改制度》，做到教学管理工作制度化、常规化、科</w:t>
      </w:r>
      <w:r w:rsidRPr="00AF0F61">
        <w:rPr>
          <w:rFonts w:ascii="仿宋" w:eastAsia="仿宋" w:hAnsi="仿宋" w:hint="eastAsia"/>
          <w:sz w:val="32"/>
          <w:szCs w:val="32"/>
        </w:rPr>
        <w:lastRenderedPageBreak/>
        <w:t>学化。二是抓督导检查。严格备、讲、复、批、考等各环节的管理，把督导、定期检查和随机抽检相结合，教导处会同教研组对教师的教学工作进行每月一次的检查，做好详细的记录，检查后及时总结，及时与相关老师交换意见，并对每次教学检查进行通报。三是综合考评。教导处在没学</w:t>
      </w:r>
      <w:proofErr w:type="gramStart"/>
      <w:r w:rsidRPr="00AF0F61">
        <w:rPr>
          <w:rFonts w:ascii="仿宋" w:eastAsia="仿宋" w:hAnsi="仿宋" w:hint="eastAsia"/>
          <w:sz w:val="32"/>
          <w:szCs w:val="32"/>
        </w:rPr>
        <w:t>期末把</w:t>
      </w:r>
      <w:proofErr w:type="gramEnd"/>
      <w:r w:rsidRPr="00AF0F61">
        <w:rPr>
          <w:rFonts w:ascii="仿宋" w:eastAsia="仿宋" w:hAnsi="仿宋" w:hint="eastAsia"/>
          <w:sz w:val="32"/>
          <w:szCs w:val="32"/>
        </w:rPr>
        <w:t>平时的检查情况量化，完成对教师一年的综合考评。每学期、每个年度对每位教师一个公平、公正的评价，让教师干多干少不一样，干好干坏不一样，充分发挥评价的积极作用，促进学校可持续发展。</w:t>
      </w:r>
    </w:p>
    <w:p w14:paraId="502761C2"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2.“五项管理”“双减”政策落地见效。制定具体方案，落实“五项管理”。“五项管理”“作业管理”是核心，是源头。因此，学校特别重视作业管理，制定了操作性强的作业管理规定，从作业的内容的设计、作业量的控制、完成作业的时间、作业批改辅导、作业完成情况的分析等都做出了具体想详细的规定。为落实“双减”政策，学校从秋季开学起就面向全体学生开展了课后服务。课后服务以作业辅导为主，把课外阅读也纳入到了课后服务的重要内容，每到周二、周四课后服务时间开设了十几个社团活动，学生有的练书法，有的学朗诵，有的学打篮球，有的学画画，有的学瑜</w:t>
      </w:r>
      <w:proofErr w:type="gramStart"/>
      <w:r w:rsidRPr="00AF0F61">
        <w:rPr>
          <w:rFonts w:ascii="仿宋" w:eastAsia="仿宋" w:hAnsi="仿宋" w:hint="eastAsia"/>
          <w:sz w:val="32"/>
          <w:szCs w:val="32"/>
        </w:rPr>
        <w:t>珈</w:t>
      </w:r>
      <w:proofErr w:type="gramEnd"/>
      <w:r w:rsidRPr="00AF0F61">
        <w:rPr>
          <w:rFonts w:ascii="仿宋" w:eastAsia="仿宋" w:hAnsi="仿宋" w:hint="eastAsia"/>
          <w:sz w:val="32"/>
          <w:szCs w:val="32"/>
        </w:rPr>
        <w:t>...，学生参与率达99%，娱乐游戏、拓展训练、社团活动及兴趣小组等服务和社团课，丰富了学生校园生活。</w:t>
      </w:r>
    </w:p>
    <w:p w14:paraId="11DE33CF"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3.以</w:t>
      </w:r>
      <w:proofErr w:type="gramStart"/>
      <w:r w:rsidRPr="00AF0F61">
        <w:rPr>
          <w:rFonts w:ascii="仿宋" w:eastAsia="仿宋" w:hAnsi="仿宋" w:hint="eastAsia"/>
          <w:sz w:val="32"/>
          <w:szCs w:val="32"/>
        </w:rPr>
        <w:t>研</w:t>
      </w:r>
      <w:proofErr w:type="gramEnd"/>
      <w:r w:rsidRPr="00AF0F61">
        <w:rPr>
          <w:rFonts w:ascii="仿宋" w:eastAsia="仿宋" w:hAnsi="仿宋" w:hint="eastAsia"/>
          <w:sz w:val="32"/>
          <w:szCs w:val="32"/>
        </w:rPr>
        <w:t>促教。学校开展了形式多样的教研活动，如教学经验</w:t>
      </w:r>
      <w:r w:rsidRPr="00AF0F61">
        <w:rPr>
          <w:rFonts w:ascii="仿宋" w:eastAsia="仿宋" w:hAnsi="仿宋" w:hint="eastAsia"/>
          <w:sz w:val="32"/>
          <w:szCs w:val="32"/>
        </w:rPr>
        <w:lastRenderedPageBreak/>
        <w:t>分享会、观摩优质示范课、教学困扰研讨会、上好教研课等，对提高教师教学水平和专业素养起到了很好的推动作用。12月份组织开展的青年教师比武活动，正在如火如荼地进行中，所有同学科老师共同磨课、听课、评课，给青年教师最真挚、最实用的建议，帮助青年教师在教学上更进一步，提高了本校的教学水平。</w:t>
      </w:r>
    </w:p>
    <w:p w14:paraId="147647FF"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4.活动促素质提升。三月份开展的《经典诵读》活动，充分展示了学生的阅读兴趣、诵读能力和表演技能；四月份的乒乓球、羽毛球大比拼，比出了豪情，拼出了水平；五月份的演讲大舞台，尽显学生的演讲才艺和口才艺术；在十月份的第二届田径运动会，同学们展现了体育精神和风貌，为我们呈现了一场体育盛宴；十一月份的《舞动青春 展我风采》《你是我的桃花源》校园舞蹈大赛，展现了师生良好的精神面貌和爱我桃花源的激情和热情；十二月份的学生第二届才艺展示活动顺利进行，全校学生积极参加，各项优秀作品全面展示了学生的综合素质。</w:t>
      </w:r>
    </w:p>
    <w:p w14:paraId="18B4B32B"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（七）突出预防和管理，安全得到了绝对保障</w:t>
      </w:r>
    </w:p>
    <w:p w14:paraId="674A2E91"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坚持“安全第一,预防为主”，将安全稳定工作作为学校各项工作的重要任务抓实抓好。确保了全年无重大安全事故的发生，确保了师生生命安全，确保了教育大局的稳定。</w:t>
      </w:r>
    </w:p>
    <w:p w14:paraId="23E9687D"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1.安全管理体系完整。学校成立以校长为组长的安全工作领导小组,形成了校长为第一责任人，安全副校长为直接责任人，</w:t>
      </w:r>
      <w:r w:rsidRPr="00AF0F61">
        <w:rPr>
          <w:rFonts w:ascii="仿宋" w:eastAsia="仿宋" w:hAnsi="仿宋" w:hint="eastAsia"/>
          <w:sz w:val="32"/>
          <w:szCs w:val="32"/>
        </w:rPr>
        <w:lastRenderedPageBreak/>
        <w:t>其它岗位“一岗双责”为安全具体责任人的安全管理体系。安全专干具体负责崇义小学本部教学区，园长负责崇义幼儿园，分校校长负责分校教学区，做到分工负责、责任明确，互相配合。</w:t>
      </w:r>
    </w:p>
    <w:p w14:paraId="4C5A47E5"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2.措施到位。一是建立安全工作领导责任制和责任追究制。由校长负责，将安全工作列入各有关行政人员、每个教师的目标考核内容，并进行严格考核，严格执行责任追究制度，对造成重大安全事故的，严肃追究有关责任人的责任。二是签订责任书。层层</w:t>
      </w:r>
      <w:proofErr w:type="gramStart"/>
      <w:r w:rsidRPr="00AF0F61">
        <w:rPr>
          <w:rFonts w:ascii="仿宋" w:eastAsia="仿宋" w:hAnsi="仿宋" w:hint="eastAsia"/>
          <w:sz w:val="32"/>
          <w:szCs w:val="32"/>
        </w:rPr>
        <w:t>签订签订</w:t>
      </w:r>
      <w:proofErr w:type="gramEnd"/>
      <w:r w:rsidRPr="00AF0F61">
        <w:rPr>
          <w:rFonts w:ascii="仿宋" w:eastAsia="仿宋" w:hAnsi="仿宋" w:hint="eastAsia"/>
          <w:sz w:val="32"/>
          <w:szCs w:val="32"/>
        </w:rPr>
        <w:t>责任书，明确各自的职责。落实贯彻“谁的课，谁负责”的制度，责任到人。三是行政巡查。学校行政人员每天开展安全巡查，及时发现，及时处理。四是做到安全每日必讲。学校做到集体集会必讲安全，班主任每天放学必讲安全，班会课必讲安全。</w:t>
      </w:r>
    </w:p>
    <w:p w14:paraId="3E84F6C8"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3.齐抓共管。严格落实“一岗双责”的同时，学校积极与区公安、卫健、平安建设办、村、社区等通力合作，做好学校安全保卫工作。利用法制副校长的特长开展一系列道德法制教育活动，取得了良好的教育效果。</w:t>
      </w:r>
    </w:p>
    <w:p w14:paraId="0DFC214A"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4.预防为主。每天行政值班的安全巡查、每周一次的班级安全排查、每月一次的安全隐患排查确保早发现，早整改。每月一次的各种应急疏散演练，强化了“安全第一”的意识，提高了师生自救能力和学校应对突发事件的处置能力。</w:t>
      </w:r>
    </w:p>
    <w:p w14:paraId="1C95C410"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lastRenderedPageBreak/>
        <w:t>5.有效的教育。每周一主题的专项安全教育内容，营造浓厚的安全工作氛围，让每位师生深受教育，如“5·12 防灾减灾宣传教育周”、“6·26禁毒宣传周”、“防溺水安全教育周”、“119消防安全教育日”、“122全国交通安全周”“传染病健康卫生教育”等。丰富多彩的安全教育形式，让学生自觉形成良好的安全意识。如早会、国旗下讲话、主题队会、LED温馨提示黑板报、手抄报、学校广播站、观看交通安全警示片等多形式多渠道开展的安全教育。密切家校联系，使学校、家庭、社会齐抓共管，通过组织教师家访、班级联系</w:t>
      </w:r>
      <w:proofErr w:type="gramStart"/>
      <w:r w:rsidRPr="00AF0F61">
        <w:rPr>
          <w:rFonts w:ascii="仿宋" w:eastAsia="仿宋" w:hAnsi="仿宋" w:hint="eastAsia"/>
          <w:sz w:val="32"/>
          <w:szCs w:val="32"/>
        </w:rPr>
        <w:t>微信群</w:t>
      </w:r>
      <w:proofErr w:type="gramEnd"/>
      <w:r w:rsidRPr="00AF0F61">
        <w:rPr>
          <w:rFonts w:ascii="仿宋" w:eastAsia="仿宋" w:hAnsi="仿宋" w:hint="eastAsia"/>
          <w:sz w:val="32"/>
          <w:szCs w:val="32"/>
        </w:rPr>
        <w:t>等加强学生节假日的防溺水安全教育。</w:t>
      </w:r>
    </w:p>
    <w:p w14:paraId="388F6BC9"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（八）发挥工会组织作用，民主有保障</w:t>
      </w:r>
    </w:p>
    <w:p w14:paraId="7126CCEB"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1.维护教职工利益。工会干部常深入教职工之中，听取教职工的意见和建议，及时了解教职工的生活工作情况，热情为教职工服务，很好的发挥了联系党和教职工的桥梁和纽带的作用。</w:t>
      </w:r>
    </w:p>
    <w:p w14:paraId="78903779"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2.充分行使权利。本年度组织召开了第二次教职工代表大会，充分发挥了教职工的主人翁精神，提高了教职工参政议政、参与民主决策、民主监督和民主管理的水平。</w:t>
      </w:r>
    </w:p>
    <w:p w14:paraId="4FAD1092"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3.活动为</w:t>
      </w:r>
      <w:proofErr w:type="gramStart"/>
      <w:r w:rsidRPr="00AF0F61">
        <w:rPr>
          <w:rFonts w:ascii="仿宋" w:eastAsia="仿宋" w:hAnsi="仿宋" w:hint="eastAsia"/>
          <w:sz w:val="32"/>
          <w:szCs w:val="32"/>
        </w:rPr>
        <w:t>团建曾力</w:t>
      </w:r>
      <w:proofErr w:type="gramEnd"/>
      <w:r w:rsidRPr="00AF0F61">
        <w:rPr>
          <w:rFonts w:ascii="仿宋" w:eastAsia="仿宋" w:hAnsi="仿宋" w:hint="eastAsia"/>
          <w:sz w:val="32"/>
          <w:szCs w:val="32"/>
        </w:rPr>
        <w:t>。利用传统节日慰问和工会活动，使学校团队建设得到加强，团结了人心，凝聚了力量。如4月份开展的春游活动，5月份开展的“企业民主管理微视频大赛”，六月份</w:t>
      </w:r>
      <w:r w:rsidRPr="00AF0F61">
        <w:rPr>
          <w:rFonts w:ascii="仿宋" w:eastAsia="仿宋" w:hAnsi="仿宋" w:hint="eastAsia"/>
          <w:sz w:val="32"/>
          <w:szCs w:val="32"/>
        </w:rPr>
        <w:lastRenderedPageBreak/>
        <w:t>开展的师生同台庆祝建党100周年暨庆祝六一儿童节文艺汇演，传统节日端午、中秋、春节的慰问走访活动，10月份组织全体退休老师的“重阳节活动”，11月份师生共跳《你是我的桃花源》校园舞蹈大赛活动等等。</w:t>
      </w:r>
    </w:p>
    <w:p w14:paraId="3D61955E"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（九）重学前教育发展，保教质量和水平有提升</w:t>
      </w:r>
    </w:p>
    <w:p w14:paraId="63AC194D"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1.规范引领。幼儿园以《幼儿园工作规程》和《幼儿园教育指导纲要》为工作标准，方向明确，规范办园。</w:t>
      </w:r>
    </w:p>
    <w:p w14:paraId="5C539D3A"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2.打造过硬队伍。一是强学习，提素质。坚持每周一次的集体政治和业务学习，结合期初的集中学习与个人自学，提高了全体幼师队伍的政治思想素质和业务水平，增强了工作职责感。二是重培训，提能力。组织教师开展公开课评比、绘画、手工制作、外出观摩学习等活动。本学年，幼师参加区县级培训3人次，参加市级培训9人次，国培2人次，保育员培训30余人次。三是注重骨干教师的示范作用。充分发挥两位公办幼师的示范引领作用，通过开展互学互评活动、优质课观摩等活动，带动幼儿</w:t>
      </w:r>
      <w:proofErr w:type="gramStart"/>
      <w:r w:rsidRPr="00AF0F61">
        <w:rPr>
          <w:rFonts w:ascii="仿宋" w:eastAsia="仿宋" w:hAnsi="仿宋" w:hint="eastAsia"/>
          <w:sz w:val="32"/>
          <w:szCs w:val="32"/>
        </w:rPr>
        <w:t>园全体教师</w:t>
      </w:r>
      <w:proofErr w:type="gramEnd"/>
      <w:r w:rsidRPr="00AF0F61">
        <w:rPr>
          <w:rFonts w:ascii="仿宋" w:eastAsia="仿宋" w:hAnsi="仿宋" w:hint="eastAsia"/>
          <w:sz w:val="32"/>
          <w:szCs w:val="32"/>
        </w:rPr>
        <w:t>的发展，促进幼师队伍整体业务水平的提高。</w:t>
      </w:r>
    </w:p>
    <w:p w14:paraId="0EC39663"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3.重特色创建。幼儿园开设了三字经、弟子规等特色课程，通过丰富多彩的游戏活动，让幼儿理解、体会、感悟，培养幼儿的文明礼仪等良好习惯。师生互动</w:t>
      </w:r>
      <w:proofErr w:type="gramStart"/>
      <w:r w:rsidRPr="00AF0F61">
        <w:rPr>
          <w:rFonts w:ascii="仿宋" w:eastAsia="仿宋" w:hAnsi="仿宋" w:hint="eastAsia"/>
          <w:sz w:val="32"/>
          <w:szCs w:val="32"/>
        </w:rPr>
        <w:t>开展环创布置</w:t>
      </w:r>
      <w:proofErr w:type="gramEnd"/>
      <w:r w:rsidRPr="00AF0F61">
        <w:rPr>
          <w:rFonts w:ascii="仿宋" w:eastAsia="仿宋" w:hAnsi="仿宋" w:hint="eastAsia"/>
          <w:sz w:val="32"/>
          <w:szCs w:val="32"/>
        </w:rPr>
        <w:t>，很好的培养了幼儿的创新意识和动手、动脑能力。如利用收集来的废旧物品，</w:t>
      </w:r>
      <w:r w:rsidRPr="00AF0F61">
        <w:rPr>
          <w:rFonts w:ascii="仿宋" w:eastAsia="仿宋" w:hAnsi="仿宋" w:hint="eastAsia"/>
          <w:sz w:val="32"/>
          <w:szCs w:val="32"/>
        </w:rPr>
        <w:lastRenderedPageBreak/>
        <w:t>布置幼儿园环境，设计制作许多别具匠心的美工作品。每天发送的晚间故事，既培养了亲情，又提升了兴趣。每期一次的大型亲子活动，加深了幼儿园与家长、幼儿的情感沟通。</w:t>
      </w:r>
    </w:p>
    <w:p w14:paraId="006CFF0E"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二、综合评价情况及评价结论</w:t>
      </w:r>
    </w:p>
    <w:p w14:paraId="70815A34"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通过开展绩效评价，促进部门从整体上提升预算绩效管理工作水平，强化部门支出责任，规范资金管理行为，提高财政资金使用效益，保障部门更好地履行职责，使财政资金通过部门行使其职能，服务社会、群众变得更有效益和效率，为此，我校按照相关要求开展以下工作：</w:t>
      </w:r>
    </w:p>
    <w:p w14:paraId="2D6E7DD8"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sz w:val="32"/>
          <w:szCs w:val="32"/>
        </w:rPr>
        <w:t>1</w:t>
      </w:r>
      <w:r w:rsidRPr="00AF0F61">
        <w:rPr>
          <w:rFonts w:ascii="仿宋" w:eastAsia="仿宋" w:hAnsi="仿宋" w:hint="eastAsia"/>
          <w:sz w:val="32"/>
          <w:szCs w:val="32"/>
        </w:rPr>
        <w:t>、</w:t>
      </w:r>
      <w:r w:rsidRPr="00AF0F61">
        <w:rPr>
          <w:rFonts w:ascii="仿宋" w:eastAsia="仿宋" w:hAnsi="仿宋"/>
          <w:sz w:val="32"/>
          <w:szCs w:val="32"/>
        </w:rPr>
        <w:t> </w:t>
      </w:r>
      <w:r w:rsidRPr="00AF0F61">
        <w:rPr>
          <w:rFonts w:ascii="仿宋" w:eastAsia="仿宋" w:hAnsi="仿宋" w:hint="eastAsia"/>
          <w:sz w:val="32"/>
          <w:szCs w:val="32"/>
        </w:rPr>
        <w:t>精心组织</w:t>
      </w:r>
      <w:r w:rsidRPr="00AF0F61">
        <w:rPr>
          <w:rFonts w:ascii="仿宋" w:eastAsia="仿宋" w:hAnsi="仿宋"/>
          <w:sz w:val="32"/>
          <w:szCs w:val="32"/>
        </w:rPr>
        <w:t xml:space="preserve"> </w:t>
      </w:r>
      <w:r w:rsidRPr="00AF0F61">
        <w:rPr>
          <w:rFonts w:ascii="仿宋" w:eastAsia="仿宋" w:hAnsi="仿宋" w:hint="eastAsia"/>
          <w:sz w:val="32"/>
          <w:szCs w:val="32"/>
        </w:rPr>
        <w:t>抓好落实。我单位及时召开相关人员专题会议，确定评价内容、评价小组成员、制作问卷调查的对象与范围，下发我</w:t>
      </w:r>
      <w:proofErr w:type="gramStart"/>
      <w:r w:rsidRPr="00AF0F61">
        <w:rPr>
          <w:rFonts w:ascii="仿宋" w:eastAsia="仿宋" w:hAnsi="仿宋" w:hint="eastAsia"/>
          <w:sz w:val="32"/>
          <w:szCs w:val="32"/>
        </w:rPr>
        <w:t>校本级</w:t>
      </w:r>
      <w:proofErr w:type="gramEnd"/>
      <w:r w:rsidRPr="00AF0F61">
        <w:rPr>
          <w:rFonts w:ascii="仿宋" w:eastAsia="仿宋" w:hAnsi="仿宋" w:hint="eastAsia"/>
          <w:sz w:val="32"/>
          <w:szCs w:val="32"/>
        </w:rPr>
        <w:t>财政资金绩效自评工作的通知，确定评价小组成员如下：</w:t>
      </w:r>
    </w:p>
    <w:p w14:paraId="02DE9DB7"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组</w:t>
      </w:r>
      <w:r w:rsidRPr="00AF0F61">
        <w:rPr>
          <w:rFonts w:ascii="仿宋" w:eastAsia="仿宋" w:hAnsi="仿宋"/>
          <w:sz w:val="32"/>
          <w:szCs w:val="32"/>
        </w:rPr>
        <w:t xml:space="preserve">  </w:t>
      </w:r>
      <w:r w:rsidRPr="00AF0F61">
        <w:rPr>
          <w:rFonts w:ascii="仿宋" w:eastAsia="仿宋" w:hAnsi="仿宋" w:hint="eastAsia"/>
          <w:sz w:val="32"/>
          <w:szCs w:val="32"/>
        </w:rPr>
        <w:t>长：</w:t>
      </w:r>
      <w:proofErr w:type="gramStart"/>
      <w:r w:rsidRPr="00AF0F61">
        <w:rPr>
          <w:rFonts w:ascii="仿宋" w:eastAsia="仿宋" w:hAnsi="仿宋" w:hint="eastAsia"/>
          <w:sz w:val="32"/>
          <w:szCs w:val="32"/>
        </w:rPr>
        <w:t>谢兆兵</w:t>
      </w:r>
      <w:proofErr w:type="gramEnd"/>
    </w:p>
    <w:p w14:paraId="31552B94"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成</w:t>
      </w:r>
      <w:r w:rsidRPr="00AF0F61">
        <w:rPr>
          <w:rFonts w:ascii="仿宋" w:eastAsia="仿宋" w:hAnsi="仿宋"/>
          <w:sz w:val="32"/>
          <w:szCs w:val="32"/>
        </w:rPr>
        <w:t xml:space="preserve">  </w:t>
      </w:r>
      <w:r w:rsidRPr="00AF0F61">
        <w:rPr>
          <w:rFonts w:ascii="仿宋" w:eastAsia="仿宋" w:hAnsi="仿宋" w:hint="eastAsia"/>
          <w:sz w:val="32"/>
          <w:szCs w:val="32"/>
        </w:rPr>
        <w:t>员：薛立功、毛飞亚、文振球、何文亮</w:t>
      </w:r>
    </w:p>
    <w:p w14:paraId="2B75AC27"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2. 加强管理，强化机制运行。财政资金绩效自评工作小组人员严格按照上级部门的评价要求结合我校实际情况开展自评工作，并对资料对的真实性、合法合</w:t>
      </w:r>
      <w:proofErr w:type="gramStart"/>
      <w:r w:rsidRPr="00AF0F61">
        <w:rPr>
          <w:rFonts w:ascii="仿宋" w:eastAsia="仿宋" w:hAnsi="仿宋" w:hint="eastAsia"/>
          <w:sz w:val="32"/>
          <w:szCs w:val="32"/>
        </w:rPr>
        <w:t>规</w:t>
      </w:r>
      <w:proofErr w:type="gramEnd"/>
      <w:r w:rsidRPr="00AF0F61">
        <w:rPr>
          <w:rFonts w:ascii="仿宋" w:eastAsia="仿宋" w:hAnsi="仿宋" w:hint="eastAsia"/>
          <w:sz w:val="32"/>
          <w:szCs w:val="32"/>
        </w:rPr>
        <w:t>及效果实地进行问卷调查，二是召开本单位及系统临时机构相关人员座谈会，进行问卷调查，同时充分听取他们的意见和建议。</w:t>
      </w:r>
    </w:p>
    <w:p w14:paraId="5C5A2769"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lastRenderedPageBreak/>
        <w:t>3、综合分析并形成评价结论；</w:t>
      </w:r>
    </w:p>
    <w:p w14:paraId="09A6DFC8"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通过审计支出费用，收集资料，问卷调查和多次信息反馈，确认了整体支出绩效指标评分，并对各项指标数据进行认真核准，我</w:t>
      </w:r>
      <w:proofErr w:type="gramStart"/>
      <w:r w:rsidRPr="00AF0F61">
        <w:rPr>
          <w:rFonts w:ascii="仿宋" w:eastAsia="仿宋" w:hAnsi="仿宋" w:hint="eastAsia"/>
          <w:sz w:val="32"/>
          <w:szCs w:val="32"/>
        </w:rPr>
        <w:t>校本级</w:t>
      </w:r>
      <w:proofErr w:type="gramEnd"/>
      <w:r w:rsidRPr="00AF0F61">
        <w:rPr>
          <w:rFonts w:ascii="仿宋" w:eastAsia="仿宋" w:hAnsi="仿宋" w:hint="eastAsia"/>
          <w:sz w:val="32"/>
          <w:szCs w:val="32"/>
        </w:rPr>
        <w:t>财政资金绩效自评工作最终形成整体支出评价结论：评分等级为合格，财政资金绩效自评分数为90分。</w:t>
      </w:r>
    </w:p>
    <w:p w14:paraId="61E3C010" w14:textId="77777777" w:rsidR="0061054D" w:rsidRPr="00AF0F61" w:rsidRDefault="007D5C89" w:rsidP="0061054D">
      <w:pPr>
        <w:spacing w:line="360" w:lineRule="auto"/>
        <w:ind w:firstLineChars="200" w:firstLine="641"/>
        <w:rPr>
          <w:rFonts w:ascii="仿宋" w:eastAsia="仿宋" w:hAnsi="仿宋"/>
          <w:sz w:val="32"/>
          <w:szCs w:val="32"/>
        </w:rPr>
      </w:pPr>
      <w:r>
        <w:rPr>
          <w:rFonts w:ascii="仿宋" w:eastAsia="仿宋" w:hAnsi="仿宋" w:hint="eastAsia"/>
          <w:sz w:val="32"/>
          <w:szCs w:val="32"/>
        </w:rPr>
        <w:t>三</w:t>
      </w:r>
      <w:r w:rsidR="0061054D" w:rsidRPr="00AF0F61">
        <w:rPr>
          <w:rFonts w:ascii="仿宋" w:eastAsia="仿宋" w:hAnsi="仿宋" w:hint="eastAsia"/>
          <w:sz w:val="32"/>
          <w:szCs w:val="32"/>
        </w:rPr>
        <w:t>、主要经验做法、存在的问题及原因分析</w:t>
      </w:r>
    </w:p>
    <w:p w14:paraId="794C1FCB"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（1）召开相关人员专题会议，确定评价内容、评价小组成员。</w:t>
      </w:r>
    </w:p>
    <w:p w14:paraId="786CA3DB"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w:t>
      </w:r>
      <w:r w:rsidR="007D5C89">
        <w:rPr>
          <w:rFonts w:ascii="仿宋" w:eastAsia="仿宋" w:hAnsi="仿宋"/>
          <w:sz w:val="32"/>
          <w:szCs w:val="32"/>
        </w:rPr>
        <w:t>2</w:t>
      </w:r>
      <w:r w:rsidRPr="00AF0F61">
        <w:rPr>
          <w:rFonts w:ascii="仿宋" w:eastAsia="仿宋" w:hAnsi="仿宋" w:hint="eastAsia"/>
          <w:sz w:val="32"/>
          <w:szCs w:val="32"/>
        </w:rPr>
        <w:t>）综合分析并形成评价结论；</w:t>
      </w:r>
    </w:p>
    <w:p w14:paraId="7AD70529"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通过审计支出费用，收集资料，问卷调查和多次信息反馈，确认了整体支出绩效指标评分，并对各项指标数据进行认真核准，最终形成整体支出评价结论。</w:t>
      </w:r>
    </w:p>
    <w:p w14:paraId="25EDF8CC" w14:textId="77777777" w:rsidR="0061054D" w:rsidRPr="00AF0F61" w:rsidRDefault="007D5C89" w:rsidP="0061054D">
      <w:pPr>
        <w:spacing w:line="360" w:lineRule="auto"/>
        <w:ind w:firstLineChars="200" w:firstLine="641"/>
        <w:rPr>
          <w:rFonts w:ascii="仿宋" w:eastAsia="仿宋" w:hAnsi="仿宋"/>
          <w:sz w:val="32"/>
          <w:szCs w:val="32"/>
        </w:rPr>
      </w:pPr>
      <w:r>
        <w:rPr>
          <w:rFonts w:ascii="仿宋" w:eastAsia="仿宋" w:hAnsi="仿宋" w:hint="eastAsia"/>
          <w:sz w:val="32"/>
          <w:szCs w:val="32"/>
        </w:rPr>
        <w:t>（3）</w:t>
      </w:r>
      <w:r w:rsidR="0061054D" w:rsidRPr="00AF0F61">
        <w:rPr>
          <w:rFonts w:ascii="仿宋" w:eastAsia="仿宋" w:hAnsi="仿宋" w:hint="eastAsia"/>
          <w:sz w:val="32"/>
          <w:szCs w:val="32"/>
        </w:rPr>
        <w:t>绩效评价的局限性</w:t>
      </w:r>
    </w:p>
    <w:p w14:paraId="356E6A2D"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由于部门整体支出绩效评价属于综合性的评价，其涉及管理学、经济学、社会学等多项领域，</w:t>
      </w:r>
      <w:proofErr w:type="gramStart"/>
      <w:r w:rsidRPr="00AF0F61">
        <w:rPr>
          <w:rFonts w:ascii="仿宋" w:eastAsia="仿宋" w:hAnsi="仿宋" w:hint="eastAsia"/>
          <w:sz w:val="32"/>
          <w:szCs w:val="32"/>
        </w:rPr>
        <w:t>故仅仅</w:t>
      </w:r>
      <w:proofErr w:type="gramEnd"/>
      <w:r w:rsidRPr="00AF0F61">
        <w:rPr>
          <w:rFonts w:ascii="仿宋" w:eastAsia="仿宋" w:hAnsi="仿宋" w:hint="eastAsia"/>
          <w:sz w:val="32"/>
          <w:szCs w:val="32"/>
        </w:rPr>
        <w:t>依靠财务领域的人才在没有与其他相关领域的专家进行沟通的情况下，对部门整体支出进行独立评价可能结果并不完整。</w:t>
      </w:r>
    </w:p>
    <w:p w14:paraId="67EBFF6F" w14:textId="77777777" w:rsidR="0061054D" w:rsidRPr="00AF0F61" w:rsidRDefault="007D5C89" w:rsidP="0061054D">
      <w:pPr>
        <w:spacing w:line="360" w:lineRule="auto"/>
        <w:ind w:firstLineChars="200" w:firstLine="641"/>
        <w:rPr>
          <w:rFonts w:ascii="仿宋" w:eastAsia="仿宋" w:hAnsi="仿宋"/>
          <w:sz w:val="32"/>
          <w:szCs w:val="32"/>
        </w:rPr>
      </w:pPr>
      <w:r>
        <w:rPr>
          <w:rFonts w:ascii="仿宋" w:eastAsia="仿宋" w:hAnsi="仿宋" w:hint="eastAsia"/>
          <w:sz w:val="32"/>
          <w:szCs w:val="32"/>
        </w:rPr>
        <w:t>四</w:t>
      </w:r>
      <w:r w:rsidR="0061054D" w:rsidRPr="00AF0F61">
        <w:rPr>
          <w:rFonts w:ascii="仿宋" w:eastAsia="仿宋" w:hAnsi="仿宋" w:hint="eastAsia"/>
          <w:sz w:val="32"/>
          <w:szCs w:val="32"/>
        </w:rPr>
        <w:t>、有关建议</w:t>
      </w:r>
    </w:p>
    <w:p w14:paraId="63B34347"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（一）进一步规范财政资金管理，强化各室部门责任意识，做好财政资金预算决算管理工作，切实提高财政资金使用效益，</w:t>
      </w:r>
      <w:r w:rsidRPr="00AF0F61">
        <w:rPr>
          <w:rFonts w:ascii="仿宋" w:eastAsia="仿宋" w:hAnsi="仿宋" w:hint="eastAsia"/>
          <w:sz w:val="32"/>
          <w:szCs w:val="32"/>
        </w:rPr>
        <w:lastRenderedPageBreak/>
        <w:t>通过组织培训、会议、专业人士授课等方式不断提升我校全体教职工及财政资金绩效自评工作小组人员的评价知识和能力，确保绩效评价的科学性和准确性。</w:t>
      </w:r>
    </w:p>
    <w:p w14:paraId="6F28E198" w14:textId="136DFF82"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（二）进一步贯彻落实相关精神,提升</w:t>
      </w:r>
      <w:r w:rsidR="00DD792A">
        <w:rPr>
          <w:rFonts w:ascii="仿宋" w:eastAsia="仿宋" w:hAnsi="仿宋" w:hint="eastAsia"/>
          <w:sz w:val="32"/>
          <w:szCs w:val="32"/>
        </w:rPr>
        <w:t>教育教学质量</w:t>
      </w:r>
      <w:r w:rsidRPr="00AF0F61">
        <w:rPr>
          <w:rFonts w:ascii="仿宋" w:eastAsia="仿宋" w:hAnsi="仿宋" w:hint="eastAsia"/>
          <w:sz w:val="32"/>
          <w:szCs w:val="32"/>
        </w:rPr>
        <w:t>。切实发挥学校自身优势，把学习宣讲党史、党的十九届六中全会、湖南第十二次党代会精神等作为今后工作的主业主责，以习近平新时代中国特色社会主义思想为指导，严格按照《条例》开展工作，统筹用好各种资源，切实加强队伍建设，不断提升</w:t>
      </w:r>
      <w:r w:rsidR="00DD792A">
        <w:rPr>
          <w:rFonts w:ascii="仿宋" w:eastAsia="仿宋" w:hAnsi="仿宋" w:hint="eastAsia"/>
          <w:sz w:val="32"/>
          <w:szCs w:val="32"/>
        </w:rPr>
        <w:t>教学质量</w:t>
      </w:r>
      <w:r w:rsidRPr="00AF0F61">
        <w:rPr>
          <w:rFonts w:ascii="仿宋" w:eastAsia="仿宋" w:hAnsi="仿宋" w:hint="eastAsia"/>
          <w:sz w:val="32"/>
          <w:szCs w:val="32"/>
        </w:rPr>
        <w:t>，打造</w:t>
      </w:r>
      <w:r w:rsidR="00DD792A">
        <w:rPr>
          <w:rFonts w:ascii="仿宋" w:eastAsia="仿宋" w:hAnsi="仿宋" w:hint="eastAsia"/>
          <w:sz w:val="32"/>
          <w:szCs w:val="32"/>
        </w:rPr>
        <w:t>农村精品小学</w:t>
      </w:r>
      <w:r w:rsidRPr="00AF0F61">
        <w:rPr>
          <w:rFonts w:ascii="仿宋" w:eastAsia="仿宋" w:hAnsi="仿宋" w:hint="eastAsia"/>
          <w:sz w:val="32"/>
          <w:szCs w:val="32"/>
        </w:rPr>
        <w:t>，提高办学质量和水平。</w:t>
      </w:r>
    </w:p>
    <w:p w14:paraId="0E636627" w14:textId="13CE6DE9"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（三）进一步加强后勤服务保障，提高办学质量水平。树立“以人为本”理念，在管理中主动服务,在服务中加强管理。在主动服务的过程中了解</w:t>
      </w:r>
      <w:r w:rsidR="00FC150A">
        <w:rPr>
          <w:rFonts w:ascii="仿宋" w:eastAsia="仿宋" w:hAnsi="仿宋" w:hint="eastAsia"/>
          <w:sz w:val="32"/>
          <w:szCs w:val="32"/>
        </w:rPr>
        <w:t>师生</w:t>
      </w:r>
      <w:r w:rsidRPr="00AF0F61">
        <w:rPr>
          <w:rFonts w:ascii="仿宋" w:eastAsia="仿宋" w:hAnsi="仿宋" w:hint="eastAsia"/>
          <w:sz w:val="32"/>
          <w:szCs w:val="32"/>
        </w:rPr>
        <w:t>的现状和需求,发现问题,及时解决，提高服务水平。同时通过提供周到的服务,为</w:t>
      </w:r>
      <w:r w:rsidR="00FC150A">
        <w:rPr>
          <w:rFonts w:ascii="仿宋" w:eastAsia="仿宋" w:hAnsi="仿宋" w:hint="eastAsia"/>
          <w:sz w:val="32"/>
          <w:szCs w:val="32"/>
        </w:rPr>
        <w:t>师生</w:t>
      </w:r>
      <w:r w:rsidRPr="00AF0F61">
        <w:rPr>
          <w:rFonts w:ascii="仿宋" w:eastAsia="仿宋" w:hAnsi="仿宋" w:hint="eastAsia"/>
          <w:sz w:val="32"/>
          <w:szCs w:val="32"/>
        </w:rPr>
        <w:t>学习发展创造条件,</w:t>
      </w:r>
      <w:r w:rsidR="00FC150A">
        <w:rPr>
          <w:rFonts w:ascii="仿宋" w:eastAsia="仿宋" w:hAnsi="仿宋" w:hint="eastAsia"/>
          <w:sz w:val="32"/>
          <w:szCs w:val="32"/>
        </w:rPr>
        <w:t>办群众满意的农村小学。</w:t>
      </w:r>
    </w:p>
    <w:p w14:paraId="1652A93B" w14:textId="77777777" w:rsidR="0061054D" w:rsidRPr="00AF0F61" w:rsidRDefault="007D5C89" w:rsidP="0061054D">
      <w:pPr>
        <w:spacing w:line="360" w:lineRule="auto"/>
        <w:ind w:firstLineChars="200" w:firstLine="641"/>
        <w:rPr>
          <w:rFonts w:ascii="仿宋" w:eastAsia="仿宋" w:hAnsi="仿宋"/>
          <w:sz w:val="32"/>
          <w:szCs w:val="32"/>
        </w:rPr>
      </w:pPr>
      <w:r>
        <w:rPr>
          <w:rFonts w:ascii="仿宋" w:eastAsia="仿宋" w:hAnsi="仿宋" w:hint="eastAsia"/>
          <w:sz w:val="32"/>
          <w:szCs w:val="32"/>
        </w:rPr>
        <w:t>五</w:t>
      </w:r>
      <w:r w:rsidR="0061054D" w:rsidRPr="00AF0F61">
        <w:rPr>
          <w:rFonts w:ascii="仿宋" w:eastAsia="仿宋" w:hAnsi="仿宋" w:hint="eastAsia"/>
          <w:sz w:val="32"/>
          <w:szCs w:val="32"/>
        </w:rPr>
        <w:t>、绩效自评结果拟应用和公开情况</w:t>
      </w:r>
    </w:p>
    <w:p w14:paraId="7C3305B6"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根据我校2021年度财政资金绩效自评结果，制定和完善了部门管理制度，及时开展厉行节约严格管理专项活动。</w:t>
      </w:r>
    </w:p>
    <w:p w14:paraId="4C6F09AF"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sz w:val="32"/>
          <w:szCs w:val="32"/>
        </w:rPr>
        <w:t>1</w:t>
      </w:r>
      <w:r w:rsidRPr="00AF0F61">
        <w:rPr>
          <w:rFonts w:ascii="仿宋" w:eastAsia="仿宋" w:hAnsi="仿宋" w:hint="eastAsia"/>
          <w:sz w:val="32"/>
          <w:szCs w:val="32"/>
        </w:rPr>
        <w:t>、</w:t>
      </w:r>
      <w:r w:rsidRPr="00AF0F61">
        <w:rPr>
          <w:rFonts w:ascii="仿宋" w:eastAsia="仿宋" w:hAnsi="仿宋"/>
          <w:sz w:val="32"/>
          <w:szCs w:val="32"/>
        </w:rPr>
        <w:t> </w:t>
      </w:r>
      <w:r w:rsidRPr="00AF0F61">
        <w:rPr>
          <w:rFonts w:ascii="仿宋" w:eastAsia="仿宋" w:hAnsi="仿宋" w:hint="eastAsia"/>
          <w:sz w:val="32"/>
          <w:szCs w:val="32"/>
        </w:rPr>
        <w:t>强化单位内部控制制度，预算管理、收支管理、财务管理、资产管理、采购管理、项目建设、合同管理的执行，</w:t>
      </w:r>
    </w:p>
    <w:p w14:paraId="5AD34E12"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sz w:val="32"/>
          <w:szCs w:val="32"/>
        </w:rPr>
        <w:t>2</w:t>
      </w:r>
      <w:r w:rsidRPr="00AF0F61">
        <w:rPr>
          <w:rFonts w:ascii="仿宋" w:eastAsia="仿宋" w:hAnsi="仿宋" w:hint="eastAsia"/>
          <w:sz w:val="32"/>
          <w:szCs w:val="32"/>
        </w:rPr>
        <w:t>、</w:t>
      </w:r>
      <w:r w:rsidRPr="00AF0F61">
        <w:rPr>
          <w:rFonts w:ascii="仿宋" w:eastAsia="仿宋" w:hAnsi="仿宋"/>
          <w:sz w:val="32"/>
          <w:szCs w:val="32"/>
        </w:rPr>
        <w:t> </w:t>
      </w:r>
      <w:r w:rsidRPr="00AF0F61">
        <w:rPr>
          <w:rFonts w:ascii="仿宋" w:eastAsia="仿宋" w:hAnsi="仿宋" w:hint="eastAsia"/>
          <w:sz w:val="32"/>
          <w:szCs w:val="32"/>
        </w:rPr>
        <w:t>加强内部监督管理，有效的克服制度较多但内控的有</w:t>
      </w:r>
      <w:r w:rsidRPr="00AF0F61">
        <w:rPr>
          <w:rFonts w:ascii="仿宋" w:eastAsia="仿宋" w:hAnsi="仿宋" w:hint="eastAsia"/>
          <w:sz w:val="32"/>
          <w:szCs w:val="32"/>
        </w:rPr>
        <w:lastRenderedPageBreak/>
        <w:t>效性不明显的弊端，有待加强。</w:t>
      </w:r>
    </w:p>
    <w:p w14:paraId="7766FE06"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sz w:val="32"/>
          <w:szCs w:val="32"/>
        </w:rPr>
        <w:t>3</w:t>
      </w:r>
      <w:r w:rsidRPr="00AF0F61">
        <w:rPr>
          <w:rFonts w:ascii="仿宋" w:eastAsia="仿宋" w:hAnsi="仿宋" w:hint="eastAsia"/>
          <w:sz w:val="32"/>
          <w:szCs w:val="32"/>
        </w:rPr>
        <w:t>、</w:t>
      </w:r>
      <w:r w:rsidRPr="00AF0F61">
        <w:rPr>
          <w:rFonts w:ascii="仿宋" w:eastAsia="仿宋" w:hAnsi="仿宋"/>
          <w:sz w:val="32"/>
          <w:szCs w:val="32"/>
        </w:rPr>
        <w:t> </w:t>
      </w:r>
      <w:r>
        <w:rPr>
          <w:rFonts w:ascii="仿宋" w:eastAsia="仿宋" w:hAnsi="仿宋" w:hint="eastAsia"/>
          <w:sz w:val="32"/>
          <w:szCs w:val="32"/>
        </w:rPr>
        <w:t>按照上级要求及时在</w:t>
      </w:r>
      <w:r w:rsidRPr="00AF0F61">
        <w:rPr>
          <w:rFonts w:ascii="仿宋" w:eastAsia="仿宋" w:hAnsi="仿宋" w:hint="eastAsia"/>
          <w:sz w:val="32"/>
          <w:szCs w:val="32"/>
        </w:rPr>
        <w:t>政府网站上按规定内容，真实、完整、准确的公开预决算信息、绩效评估报告信息，基础数据信息和会计信息等资料。</w:t>
      </w:r>
    </w:p>
    <w:p w14:paraId="452C2530" w14:textId="77777777" w:rsidR="0061054D" w:rsidRPr="00AF0F61" w:rsidRDefault="007D5C89" w:rsidP="0061054D">
      <w:pPr>
        <w:spacing w:line="360" w:lineRule="auto"/>
        <w:ind w:firstLineChars="200" w:firstLine="641"/>
        <w:rPr>
          <w:rFonts w:ascii="仿宋" w:eastAsia="仿宋" w:hAnsi="仿宋"/>
          <w:sz w:val="32"/>
          <w:szCs w:val="32"/>
        </w:rPr>
      </w:pPr>
      <w:r>
        <w:rPr>
          <w:rFonts w:ascii="仿宋" w:eastAsia="仿宋" w:hAnsi="仿宋" w:hint="eastAsia"/>
          <w:sz w:val="32"/>
          <w:szCs w:val="32"/>
        </w:rPr>
        <w:t>六</w:t>
      </w:r>
      <w:r w:rsidR="0061054D" w:rsidRPr="00AF0F61">
        <w:rPr>
          <w:rFonts w:ascii="仿宋" w:eastAsia="仿宋" w:hAnsi="仿宋" w:hint="eastAsia"/>
          <w:sz w:val="32"/>
          <w:szCs w:val="32"/>
        </w:rPr>
        <w:t>、其他需要说明的问题</w:t>
      </w:r>
    </w:p>
    <w:p w14:paraId="499B89C3" w14:textId="77777777" w:rsidR="0061054D" w:rsidRPr="00AF0F61" w:rsidRDefault="0061054D" w:rsidP="0061054D">
      <w:pPr>
        <w:spacing w:line="360" w:lineRule="auto"/>
        <w:ind w:firstLineChars="200" w:firstLine="641"/>
        <w:rPr>
          <w:rFonts w:ascii="仿宋" w:eastAsia="仿宋" w:hAnsi="仿宋"/>
          <w:sz w:val="32"/>
          <w:szCs w:val="32"/>
        </w:rPr>
      </w:pPr>
      <w:r w:rsidRPr="00AF0F61">
        <w:rPr>
          <w:rFonts w:ascii="仿宋" w:eastAsia="仿宋" w:hAnsi="仿宋" w:hint="eastAsia"/>
          <w:sz w:val="32"/>
          <w:szCs w:val="32"/>
        </w:rPr>
        <w:t>财政资金有时拨付较晚，</w:t>
      </w:r>
      <w:r>
        <w:rPr>
          <w:rFonts w:ascii="仿宋" w:eastAsia="仿宋" w:hAnsi="仿宋" w:hint="eastAsia"/>
          <w:sz w:val="32"/>
          <w:szCs w:val="32"/>
        </w:rPr>
        <w:t>有些还跨年</w:t>
      </w:r>
      <w:r w:rsidRPr="00AF0F61">
        <w:rPr>
          <w:rFonts w:ascii="仿宋" w:eastAsia="仿宋" w:hAnsi="仿宋" w:hint="eastAsia"/>
          <w:sz w:val="32"/>
          <w:szCs w:val="32"/>
        </w:rPr>
        <w:t>。而相关资金尚未来得及使用，导致账目上资金有所结余和有些资金还未支付。因此在评价“预算完成率”这项指标时会导致评分基准不够合理。因为，某些项目是在年底才启动，而这项项目通常需要跨年才能够完成，故把这些项目纳入考核范围内欠缺合理性。建议在对财政资金拨付时应尽量早，这样使评价工作也更合理、顺利。</w:t>
      </w:r>
    </w:p>
    <w:p w14:paraId="6F00EA2F" w14:textId="77777777" w:rsidR="00881490" w:rsidRPr="0061054D" w:rsidRDefault="00881490" w:rsidP="0061054D">
      <w:pPr>
        <w:ind w:firstLineChars="200" w:firstLine="641"/>
        <w:jc w:val="left"/>
        <w:rPr>
          <w:rFonts w:ascii="仿宋_GB2312" w:eastAsia="仿宋_GB2312" w:hAnsi="仿宋_GB2312" w:cs="仿宋_GB2312"/>
          <w:i/>
          <w:iCs/>
          <w:color w:val="000000"/>
          <w:kern w:val="0"/>
          <w:sz w:val="32"/>
          <w:szCs w:val="32"/>
        </w:rPr>
      </w:pPr>
    </w:p>
    <w:sectPr w:rsidR="00881490" w:rsidRPr="0061054D">
      <w:pgSz w:w="11906" w:h="16838"/>
      <w:pgMar w:top="2154" w:right="1531" w:bottom="2154" w:left="1531" w:header="851" w:footer="992" w:gutter="0"/>
      <w:cols w:space="0"/>
      <w:docGrid w:type="linesAndChars" w:linePitch="313" w:charSpace="1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QyNjE3ZDVmYTM5OWI0NGY3MTgxODY4OTA3MzBjZjUifQ=="/>
  </w:docVars>
  <w:rsids>
    <w:rsidRoot w:val="004506F9"/>
    <w:rsid w:val="00004F0C"/>
    <w:rsid w:val="0002229B"/>
    <w:rsid w:val="000273BD"/>
    <w:rsid w:val="000415B7"/>
    <w:rsid w:val="00041E3F"/>
    <w:rsid w:val="00045AF4"/>
    <w:rsid w:val="00055DAA"/>
    <w:rsid w:val="00061F7B"/>
    <w:rsid w:val="000658A3"/>
    <w:rsid w:val="00074155"/>
    <w:rsid w:val="000873EF"/>
    <w:rsid w:val="000A3F69"/>
    <w:rsid w:val="00103957"/>
    <w:rsid w:val="001137EB"/>
    <w:rsid w:val="00124A1F"/>
    <w:rsid w:val="00152C6D"/>
    <w:rsid w:val="00162D39"/>
    <w:rsid w:val="001678BD"/>
    <w:rsid w:val="00182373"/>
    <w:rsid w:val="001A67DB"/>
    <w:rsid w:val="001C3C29"/>
    <w:rsid w:val="001D51E5"/>
    <w:rsid w:val="001E080D"/>
    <w:rsid w:val="001E53D0"/>
    <w:rsid w:val="001F0C3B"/>
    <w:rsid w:val="00200E29"/>
    <w:rsid w:val="00202C14"/>
    <w:rsid w:val="00202C82"/>
    <w:rsid w:val="00214427"/>
    <w:rsid w:val="00226CB7"/>
    <w:rsid w:val="00264552"/>
    <w:rsid w:val="00264EF9"/>
    <w:rsid w:val="00265724"/>
    <w:rsid w:val="0027426B"/>
    <w:rsid w:val="002A0317"/>
    <w:rsid w:val="002E0A30"/>
    <w:rsid w:val="003130C4"/>
    <w:rsid w:val="00316C4B"/>
    <w:rsid w:val="0032192B"/>
    <w:rsid w:val="0033475E"/>
    <w:rsid w:val="003479BD"/>
    <w:rsid w:val="00347E51"/>
    <w:rsid w:val="0037197D"/>
    <w:rsid w:val="003768D5"/>
    <w:rsid w:val="003C4197"/>
    <w:rsid w:val="003C47E6"/>
    <w:rsid w:val="003C4FC2"/>
    <w:rsid w:val="003E2331"/>
    <w:rsid w:val="00416E61"/>
    <w:rsid w:val="0042790C"/>
    <w:rsid w:val="004328C2"/>
    <w:rsid w:val="004506F9"/>
    <w:rsid w:val="004717A2"/>
    <w:rsid w:val="00473DF3"/>
    <w:rsid w:val="00487911"/>
    <w:rsid w:val="00491741"/>
    <w:rsid w:val="004A2405"/>
    <w:rsid w:val="004B0CEE"/>
    <w:rsid w:val="004B286A"/>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E65D8"/>
    <w:rsid w:val="005F2103"/>
    <w:rsid w:val="005F3D1C"/>
    <w:rsid w:val="0061054D"/>
    <w:rsid w:val="0061148C"/>
    <w:rsid w:val="0062378F"/>
    <w:rsid w:val="00641842"/>
    <w:rsid w:val="00651EEC"/>
    <w:rsid w:val="00682D13"/>
    <w:rsid w:val="00686673"/>
    <w:rsid w:val="00691E8C"/>
    <w:rsid w:val="006A22C4"/>
    <w:rsid w:val="006A348B"/>
    <w:rsid w:val="006A351B"/>
    <w:rsid w:val="006A40BD"/>
    <w:rsid w:val="006B0422"/>
    <w:rsid w:val="006B23C6"/>
    <w:rsid w:val="006C1B53"/>
    <w:rsid w:val="006D7730"/>
    <w:rsid w:val="006E5284"/>
    <w:rsid w:val="006F3EB5"/>
    <w:rsid w:val="006F4EEA"/>
    <w:rsid w:val="00702E34"/>
    <w:rsid w:val="00704395"/>
    <w:rsid w:val="007056FE"/>
    <w:rsid w:val="00710FE7"/>
    <w:rsid w:val="00717621"/>
    <w:rsid w:val="00720FF1"/>
    <w:rsid w:val="007279EB"/>
    <w:rsid w:val="00727A53"/>
    <w:rsid w:val="00746BE4"/>
    <w:rsid w:val="00776969"/>
    <w:rsid w:val="00780055"/>
    <w:rsid w:val="00787B42"/>
    <w:rsid w:val="007B0FF4"/>
    <w:rsid w:val="007C4539"/>
    <w:rsid w:val="007D5C89"/>
    <w:rsid w:val="007F1F6F"/>
    <w:rsid w:val="007F3657"/>
    <w:rsid w:val="00812ED5"/>
    <w:rsid w:val="008277D9"/>
    <w:rsid w:val="008375A7"/>
    <w:rsid w:val="0084478C"/>
    <w:rsid w:val="0086638C"/>
    <w:rsid w:val="00876A4A"/>
    <w:rsid w:val="00881490"/>
    <w:rsid w:val="008A3E8D"/>
    <w:rsid w:val="009237C4"/>
    <w:rsid w:val="00933A68"/>
    <w:rsid w:val="00944178"/>
    <w:rsid w:val="00944C48"/>
    <w:rsid w:val="00950252"/>
    <w:rsid w:val="00967F5D"/>
    <w:rsid w:val="00990698"/>
    <w:rsid w:val="009A0F95"/>
    <w:rsid w:val="009B3ADF"/>
    <w:rsid w:val="009C3B52"/>
    <w:rsid w:val="009D3B77"/>
    <w:rsid w:val="009E6817"/>
    <w:rsid w:val="009E6E9A"/>
    <w:rsid w:val="00A01D2B"/>
    <w:rsid w:val="00A20F37"/>
    <w:rsid w:val="00A32A75"/>
    <w:rsid w:val="00A42218"/>
    <w:rsid w:val="00A70249"/>
    <w:rsid w:val="00A70B02"/>
    <w:rsid w:val="00A71D9F"/>
    <w:rsid w:val="00A92E9F"/>
    <w:rsid w:val="00AB60A5"/>
    <w:rsid w:val="00B043C8"/>
    <w:rsid w:val="00B11644"/>
    <w:rsid w:val="00B33BEA"/>
    <w:rsid w:val="00B36499"/>
    <w:rsid w:val="00B57C9F"/>
    <w:rsid w:val="00B63572"/>
    <w:rsid w:val="00B845B3"/>
    <w:rsid w:val="00B85D8B"/>
    <w:rsid w:val="00BB4A40"/>
    <w:rsid w:val="00BC693B"/>
    <w:rsid w:val="00BD6C3E"/>
    <w:rsid w:val="00BE3674"/>
    <w:rsid w:val="00C10681"/>
    <w:rsid w:val="00C3049A"/>
    <w:rsid w:val="00C31B1E"/>
    <w:rsid w:val="00C77645"/>
    <w:rsid w:val="00CE04C3"/>
    <w:rsid w:val="00CE76A0"/>
    <w:rsid w:val="00D148C6"/>
    <w:rsid w:val="00D17A8A"/>
    <w:rsid w:val="00D21CC8"/>
    <w:rsid w:val="00D415BA"/>
    <w:rsid w:val="00D42903"/>
    <w:rsid w:val="00D51C2D"/>
    <w:rsid w:val="00D6107B"/>
    <w:rsid w:val="00D63780"/>
    <w:rsid w:val="00D644EE"/>
    <w:rsid w:val="00D75489"/>
    <w:rsid w:val="00D81399"/>
    <w:rsid w:val="00DD06FF"/>
    <w:rsid w:val="00DD5FE9"/>
    <w:rsid w:val="00DD792A"/>
    <w:rsid w:val="00E00C7A"/>
    <w:rsid w:val="00E209CF"/>
    <w:rsid w:val="00E37D6C"/>
    <w:rsid w:val="00E55B68"/>
    <w:rsid w:val="00E67BE6"/>
    <w:rsid w:val="00E8683C"/>
    <w:rsid w:val="00EA2B72"/>
    <w:rsid w:val="00ED22F1"/>
    <w:rsid w:val="00F74360"/>
    <w:rsid w:val="00FB462F"/>
    <w:rsid w:val="00FC150A"/>
    <w:rsid w:val="00FE16FA"/>
    <w:rsid w:val="00FE328A"/>
    <w:rsid w:val="00FE6269"/>
    <w:rsid w:val="00FF5CD6"/>
    <w:rsid w:val="01856BDE"/>
    <w:rsid w:val="02A77391"/>
    <w:rsid w:val="03D94883"/>
    <w:rsid w:val="0A596A77"/>
    <w:rsid w:val="0D425D8B"/>
    <w:rsid w:val="0DA75531"/>
    <w:rsid w:val="0FE54E95"/>
    <w:rsid w:val="1415565E"/>
    <w:rsid w:val="14536FF2"/>
    <w:rsid w:val="159D40C7"/>
    <w:rsid w:val="17BA1946"/>
    <w:rsid w:val="1AA619A6"/>
    <w:rsid w:val="1C5B564F"/>
    <w:rsid w:val="1F893D4B"/>
    <w:rsid w:val="21922704"/>
    <w:rsid w:val="225C6436"/>
    <w:rsid w:val="26D81576"/>
    <w:rsid w:val="285D15A5"/>
    <w:rsid w:val="29983D23"/>
    <w:rsid w:val="2C565018"/>
    <w:rsid w:val="2D3A366B"/>
    <w:rsid w:val="317F1055"/>
    <w:rsid w:val="31987E08"/>
    <w:rsid w:val="33B30553"/>
    <w:rsid w:val="35B95783"/>
    <w:rsid w:val="360B1BCE"/>
    <w:rsid w:val="36623D7B"/>
    <w:rsid w:val="36971F00"/>
    <w:rsid w:val="3E834AC1"/>
    <w:rsid w:val="3F1C2956"/>
    <w:rsid w:val="410B7392"/>
    <w:rsid w:val="448307F2"/>
    <w:rsid w:val="48D81887"/>
    <w:rsid w:val="4A3D4D12"/>
    <w:rsid w:val="4AB22AE7"/>
    <w:rsid w:val="4CE55859"/>
    <w:rsid w:val="50BF4EA5"/>
    <w:rsid w:val="57727743"/>
    <w:rsid w:val="61C33220"/>
    <w:rsid w:val="64183371"/>
    <w:rsid w:val="64451A89"/>
    <w:rsid w:val="67D964EE"/>
    <w:rsid w:val="68FF1815"/>
    <w:rsid w:val="698750FB"/>
    <w:rsid w:val="6C4B5347"/>
    <w:rsid w:val="6CA1384A"/>
    <w:rsid w:val="6FA67561"/>
    <w:rsid w:val="729F0F46"/>
    <w:rsid w:val="799E1786"/>
    <w:rsid w:val="79B87C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B858F"/>
  <w15:docId w15:val="{10604ACD-96E2-49FE-A0C3-DCDD5C151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paragraph" w:customStyle="1" w:styleId="Default">
    <w:name w:val="Default"/>
    <w:qFormat/>
    <w:pPr>
      <w:widowControl w:val="0"/>
      <w:autoSpaceDE w:val="0"/>
      <w:autoSpaceDN w:val="0"/>
      <w:adjustRightInd w:val="0"/>
    </w:pPr>
    <w:rPr>
      <w:rFonts w:ascii="黑体" w:eastAsia="黑体" w:cs="黑体"/>
      <w:color w:val="000000"/>
      <w:sz w:val="24"/>
      <w:szCs w:val="24"/>
    </w:rPr>
  </w:style>
  <w:style w:type="paragraph" w:customStyle="1" w:styleId="1">
    <w:name w:val="列出段落1"/>
    <w:basedOn w:val="a"/>
    <w:uiPriority w:val="34"/>
    <w:qFormat/>
    <w:pPr>
      <w:ind w:firstLineChars="200" w:firstLine="420"/>
    </w:pPr>
  </w:style>
  <w:style w:type="character" w:customStyle="1" w:styleId="Char">
    <w:name w:val="批注框文本 Char"/>
    <w:basedOn w:val="a0"/>
    <w:link w:val="a3"/>
    <w:uiPriority w:val="99"/>
    <w:semiHidden/>
    <w:qFormat/>
    <w:rPr>
      <w:sz w:val="18"/>
      <w:szCs w:val="18"/>
    </w:rPr>
  </w:style>
  <w:style w:type="paragraph" w:customStyle="1" w:styleId="ListParagraph1">
    <w:name w:val="List Paragraph1"/>
    <w:basedOn w:val="a"/>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381186D-EE5E-47E2-BAEB-2686DC218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17</Pages>
  <Words>1245</Words>
  <Characters>7098</Characters>
  <Application>Microsoft Office Word</Application>
  <DocSecurity>0</DocSecurity>
  <Lines>59</Lines>
  <Paragraphs>16</Paragraphs>
  <ScaleCrop>false</ScaleCrop>
  <Company>Microsoft</Company>
  <LinksUpToDate>false</LinksUpToDate>
  <CharactersWithSpaces>8327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Admin082609</cp:lastModifiedBy>
  <cp:revision>98</cp:revision>
  <cp:lastPrinted>2022-09-15T09:28:00Z</cp:lastPrinted>
  <dcterms:created xsi:type="dcterms:W3CDTF">2020-07-02T02:32:00Z</dcterms:created>
  <dcterms:modified xsi:type="dcterms:W3CDTF">2022-11-16T04:07:00Z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y fmtid="{D5CDD505-2E9C-101B-9397-08002B2CF9AE}" pid="3" name="ICV">
    <vt:lpwstr>B09113068EF840229347C1CE4704E488</vt:lpwstr>
  </property>
</Properties>
</file>